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9E61B" w14:textId="77777777" w:rsidR="004510AD" w:rsidRPr="004510AD" w:rsidRDefault="004510AD" w:rsidP="004510AD">
      <w:pPr>
        <w:rPr>
          <w:b/>
          <w:bCs/>
        </w:rPr>
      </w:pPr>
      <w:proofErr w:type="spellStart"/>
      <w:r w:rsidRPr="004510AD">
        <w:rPr>
          <w:b/>
          <w:bCs/>
        </w:rPr>
        <w:t>Neuropsych</w:t>
      </w:r>
      <w:proofErr w:type="spellEnd"/>
      <w:r w:rsidRPr="004510AD">
        <w:rPr>
          <w:b/>
          <w:bCs/>
        </w:rPr>
        <w:t xml:space="preserve"> Performance Table</w:t>
      </w:r>
    </w:p>
    <w:p w14:paraId="3D1D5C58" w14:textId="77777777" w:rsidR="004510AD" w:rsidRPr="004510AD" w:rsidRDefault="004510AD" w:rsidP="004510AD">
      <w:r w:rsidRPr="004510AD">
        <w:rPr>
          <w:b/>
          <w:bCs/>
        </w:rPr>
        <w:t>Neuropsychological Results - Eugene</w:t>
      </w:r>
    </w:p>
    <w:tbl>
      <w:tblPr>
        <w:tblW w:w="109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69"/>
        <w:gridCol w:w="4866"/>
      </w:tblGrid>
      <w:tr w:rsidR="004510AD" w:rsidRPr="004510AD" w14:paraId="2236BEC9"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6C8133" w14:textId="77777777" w:rsidR="004510AD" w:rsidRPr="004510AD" w:rsidRDefault="004510AD" w:rsidP="004510AD">
            <w:r w:rsidRPr="004510AD">
              <w:rPr>
                <w:b/>
                <w:bCs/>
              </w:rPr>
              <w:t>MEASURE/ABILITY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54437" w14:textId="77777777" w:rsidR="004510AD" w:rsidRPr="004510AD" w:rsidRDefault="004510AD" w:rsidP="004510AD">
            <w:r w:rsidRPr="004510AD">
              <w:rPr>
                <w:b/>
                <w:bCs/>
              </w:rPr>
              <w:t>PERFORMANCE/RESULTS</w:t>
            </w:r>
          </w:p>
        </w:tc>
      </w:tr>
      <w:tr w:rsidR="004510AD" w:rsidRPr="004510AD" w14:paraId="2CFFD0F0"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41DF77" w14:textId="77777777" w:rsidR="004510AD" w:rsidRPr="004510AD" w:rsidRDefault="004510AD" w:rsidP="004510AD">
            <w:r w:rsidRPr="004510AD">
              <w:t>Intellectual function</w:t>
            </w:r>
          </w:p>
          <w:p w14:paraId="5F26A5C8" w14:textId="77777777" w:rsidR="004510AD" w:rsidRPr="004510AD" w:rsidRDefault="004510AD" w:rsidP="004510AD">
            <w:r w:rsidRPr="004510AD">
              <w:t>(Wechsler Abbreviated Scale of Intelligence – WASI-II)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2C36B" w14:textId="77777777" w:rsidR="004510AD" w:rsidRPr="004510AD" w:rsidRDefault="004510AD" w:rsidP="004510AD">
            <w:r w:rsidRPr="004510AD">
              <w:rPr>
                <w:b/>
                <w:bCs/>
              </w:rPr>
              <w:t>Average</w:t>
            </w:r>
            <w:r w:rsidRPr="004510AD">
              <w:t> Full Scale IQ.</w:t>
            </w:r>
            <w:r w:rsidRPr="004510AD">
              <w:rPr>
                <w:b/>
                <w:bCs/>
              </w:rPr>
              <w:br/>
              <w:t>High Average</w:t>
            </w:r>
            <w:r w:rsidRPr="004510AD">
              <w:t> Verbal IQ.</w:t>
            </w:r>
            <w:r w:rsidRPr="004510AD">
              <w:rPr>
                <w:b/>
                <w:bCs/>
              </w:rPr>
              <w:br/>
              <w:t>Low Average</w:t>
            </w:r>
            <w:r w:rsidRPr="004510AD">
              <w:t> Performance IQ.</w:t>
            </w:r>
          </w:p>
        </w:tc>
      </w:tr>
      <w:tr w:rsidR="004510AD" w:rsidRPr="004510AD" w14:paraId="695AD28A"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FF64B2" w14:textId="77777777" w:rsidR="004510AD" w:rsidRPr="004510AD" w:rsidRDefault="004510AD" w:rsidP="004510AD">
            <w:r w:rsidRPr="004510AD">
              <w:t>Verbal abilities (WASI-II/WAIS-IV)</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6F4E1" w14:textId="77777777" w:rsidR="004510AD" w:rsidRPr="004510AD" w:rsidRDefault="004510AD" w:rsidP="004510AD">
            <w:r w:rsidRPr="004510AD">
              <w:rPr>
                <w:b/>
                <w:bCs/>
              </w:rPr>
              <w:t>High Average</w:t>
            </w:r>
            <w:r w:rsidRPr="004510AD">
              <w:t> Vocabulary.</w:t>
            </w:r>
          </w:p>
          <w:p w14:paraId="17AD2B17" w14:textId="77777777" w:rsidR="004510AD" w:rsidRPr="004510AD" w:rsidRDefault="004510AD" w:rsidP="004510AD">
            <w:r w:rsidRPr="004510AD">
              <w:rPr>
                <w:b/>
                <w:bCs/>
              </w:rPr>
              <w:t>Average</w:t>
            </w:r>
            <w:r w:rsidRPr="004510AD">
              <w:t> Similarities.</w:t>
            </w:r>
          </w:p>
        </w:tc>
      </w:tr>
      <w:tr w:rsidR="004510AD" w:rsidRPr="004510AD" w14:paraId="62BAA81E"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4BF962" w14:textId="77777777" w:rsidR="004510AD" w:rsidRPr="004510AD" w:rsidRDefault="004510AD" w:rsidP="004510AD">
            <w:r w:rsidRPr="004510AD">
              <w:t>Perceptual abilities (WASI-II)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B0B1A" w14:textId="77777777" w:rsidR="004510AD" w:rsidRPr="004510AD" w:rsidRDefault="004510AD" w:rsidP="004510AD">
            <w:r w:rsidRPr="004510AD">
              <w:rPr>
                <w:b/>
                <w:bCs/>
              </w:rPr>
              <w:t>Low Average</w:t>
            </w:r>
            <w:r w:rsidRPr="004510AD">
              <w:t> Visuospatial / block construction.</w:t>
            </w:r>
          </w:p>
          <w:p w14:paraId="61D5D0DD" w14:textId="77777777" w:rsidR="004510AD" w:rsidRPr="004510AD" w:rsidRDefault="004510AD" w:rsidP="004510AD">
            <w:r w:rsidRPr="004510AD">
              <w:rPr>
                <w:b/>
                <w:bCs/>
              </w:rPr>
              <w:t>Low Average </w:t>
            </w:r>
            <w:r w:rsidRPr="004510AD">
              <w:t> Nonverbal / matrix reasoning</w:t>
            </w:r>
          </w:p>
        </w:tc>
      </w:tr>
      <w:tr w:rsidR="004510AD" w:rsidRPr="004510AD" w14:paraId="30D4AACF"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D06E13" w14:textId="77777777" w:rsidR="004510AD" w:rsidRPr="004510AD" w:rsidRDefault="004510AD" w:rsidP="004510AD">
            <w:r w:rsidRPr="004510AD">
              <w:t>Estimated Reading Ability - WRAT4-Reading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BAD50" w14:textId="77777777" w:rsidR="004510AD" w:rsidRPr="004510AD" w:rsidRDefault="004510AD" w:rsidP="004510AD">
            <w:r w:rsidRPr="004510AD">
              <w:rPr>
                <w:b/>
                <w:bCs/>
              </w:rPr>
              <w:t>High average</w:t>
            </w:r>
            <w:r w:rsidRPr="004510AD">
              <w:t> Post-Secondary Level</w:t>
            </w:r>
            <w:r w:rsidRPr="004510AD">
              <w:rPr>
                <w:b/>
                <w:bCs/>
              </w:rPr>
              <w:br/>
            </w:r>
          </w:p>
        </w:tc>
      </w:tr>
      <w:tr w:rsidR="004510AD" w:rsidRPr="004510AD" w14:paraId="62E0D552"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A98B62" w14:textId="77777777" w:rsidR="004510AD" w:rsidRPr="004510AD" w:rsidRDefault="004510AD" w:rsidP="004510AD">
            <w:r w:rsidRPr="004510AD">
              <w:t>General Knowledge (Information – WAIS-IV)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513AE" w14:textId="77777777" w:rsidR="004510AD" w:rsidRPr="004510AD" w:rsidRDefault="004510AD" w:rsidP="004510AD">
            <w:r w:rsidRPr="004510AD">
              <w:rPr>
                <w:b/>
                <w:bCs/>
              </w:rPr>
              <w:t>High average</w:t>
            </w:r>
          </w:p>
        </w:tc>
      </w:tr>
      <w:tr w:rsidR="004510AD" w:rsidRPr="004510AD" w14:paraId="0503DB4E"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64A632" w14:textId="77777777" w:rsidR="004510AD" w:rsidRPr="004510AD" w:rsidRDefault="004510AD" w:rsidP="004510AD">
            <w:r w:rsidRPr="004510AD">
              <w:t>Response Bias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8AC39" w14:textId="77777777" w:rsidR="004510AD" w:rsidRPr="004510AD" w:rsidRDefault="004510AD" w:rsidP="004510AD">
            <w:r w:rsidRPr="004510AD">
              <w:rPr>
                <w:b/>
                <w:bCs/>
              </w:rPr>
              <w:t>PASS</w:t>
            </w:r>
            <w:r w:rsidRPr="004510AD">
              <w:t> Test of Memory Malingering</w:t>
            </w:r>
            <w:r w:rsidRPr="004510AD">
              <w:rPr>
                <w:b/>
                <w:bCs/>
              </w:rPr>
              <w:br/>
              <w:t>PASS</w:t>
            </w:r>
            <w:r w:rsidRPr="004510AD">
              <w:t> Rey-Fifteen Item Test</w:t>
            </w:r>
            <w:r w:rsidRPr="004510AD">
              <w:rPr>
                <w:b/>
                <w:bCs/>
              </w:rPr>
              <w:br/>
              <w:t>PASS</w:t>
            </w:r>
            <w:r w:rsidRPr="004510AD">
              <w:t> Dot Counting Test</w:t>
            </w:r>
          </w:p>
        </w:tc>
      </w:tr>
      <w:tr w:rsidR="004510AD" w:rsidRPr="004510AD" w14:paraId="33341025"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00F597" w14:textId="77777777" w:rsidR="004510AD" w:rsidRPr="004510AD" w:rsidRDefault="004510AD" w:rsidP="004510AD">
            <w:r w:rsidRPr="004510AD">
              <w:t>Processing speed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A4273" w14:textId="77777777" w:rsidR="004510AD" w:rsidRPr="004510AD" w:rsidRDefault="004510AD" w:rsidP="004510AD">
            <w:r w:rsidRPr="004510AD">
              <w:rPr>
                <w:b/>
                <w:bCs/>
              </w:rPr>
              <w:t>Borderline</w:t>
            </w:r>
            <w:r w:rsidRPr="004510AD">
              <w:t> Speed of Digit-Symbol Substitution.</w:t>
            </w:r>
          </w:p>
        </w:tc>
      </w:tr>
      <w:tr w:rsidR="004510AD" w:rsidRPr="004510AD" w14:paraId="001D2996"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5C1EF3" w14:textId="77777777" w:rsidR="004510AD" w:rsidRPr="004510AD" w:rsidRDefault="004510AD" w:rsidP="004510AD">
            <w:r w:rsidRPr="004510AD">
              <w:t>Primary attention span &amp; Working Memory (Digit Span)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C435E" w14:textId="77777777" w:rsidR="004510AD" w:rsidRPr="004510AD" w:rsidRDefault="004510AD" w:rsidP="004510AD">
            <w:r w:rsidRPr="004510AD">
              <w:rPr>
                <w:b/>
                <w:bCs/>
              </w:rPr>
              <w:t>Superior</w:t>
            </w:r>
            <w:r w:rsidRPr="004510AD">
              <w:t> Digits forward</w:t>
            </w:r>
          </w:p>
          <w:p w14:paraId="235146FD" w14:textId="77777777" w:rsidR="004510AD" w:rsidRPr="004510AD" w:rsidRDefault="004510AD" w:rsidP="004510AD">
            <w:r w:rsidRPr="004510AD">
              <w:rPr>
                <w:b/>
                <w:bCs/>
              </w:rPr>
              <w:t>Borderline</w:t>
            </w:r>
            <w:r w:rsidRPr="004510AD">
              <w:t> Digits backwards</w:t>
            </w:r>
          </w:p>
        </w:tc>
      </w:tr>
      <w:tr w:rsidR="004510AD" w:rsidRPr="004510AD" w14:paraId="5AB0F1F5"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D11284" w14:textId="77777777" w:rsidR="004510AD" w:rsidRPr="004510AD" w:rsidRDefault="004510AD" w:rsidP="004510AD">
            <w:r w:rsidRPr="004510AD">
              <w:t>Visual-Motor Tracking/Focused attention </w:t>
            </w:r>
          </w:p>
          <w:p w14:paraId="64C0468B" w14:textId="77777777" w:rsidR="004510AD" w:rsidRPr="004510AD" w:rsidRDefault="004510AD" w:rsidP="004510AD">
            <w:r w:rsidRPr="004510AD">
              <w:t>(Trail Making Test - Part A  Part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F1CA3" w14:textId="77777777" w:rsidR="004510AD" w:rsidRPr="004510AD" w:rsidRDefault="004510AD" w:rsidP="004510AD">
            <w:r w:rsidRPr="004510AD">
              <w:rPr>
                <w:b/>
                <w:bCs/>
              </w:rPr>
              <w:t>High average</w:t>
            </w:r>
            <w:r w:rsidRPr="004510AD">
              <w:t> Part A. 0 errors.</w:t>
            </w:r>
          </w:p>
          <w:p w14:paraId="3EDA6066" w14:textId="77777777" w:rsidR="004510AD" w:rsidRPr="004510AD" w:rsidRDefault="004510AD" w:rsidP="004510AD">
            <w:r w:rsidRPr="004510AD">
              <w:rPr>
                <w:b/>
                <w:bCs/>
              </w:rPr>
              <w:t>Borderline</w:t>
            </w:r>
            <w:r w:rsidRPr="004510AD">
              <w:t> Part B. 3 errors. *Instructions repeated*</w:t>
            </w:r>
          </w:p>
        </w:tc>
      </w:tr>
      <w:tr w:rsidR="004510AD" w:rsidRPr="004510AD" w14:paraId="5023AD43"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3F3A17" w14:textId="77777777" w:rsidR="004510AD" w:rsidRPr="004510AD" w:rsidRDefault="004510AD" w:rsidP="004510AD">
            <w:r w:rsidRPr="004510AD">
              <w:t>Verbal learning (California Verbal Learning Test II - Learning/Acquisition Trials)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46864" w14:textId="77777777" w:rsidR="004510AD" w:rsidRPr="004510AD" w:rsidRDefault="004510AD" w:rsidP="004510AD">
            <w:r w:rsidRPr="004510AD">
              <w:rPr>
                <w:b/>
                <w:bCs/>
              </w:rPr>
              <w:t>Low average</w:t>
            </w:r>
            <w:r w:rsidRPr="004510AD">
              <w:t> Word learned after five trials (7/16)</w:t>
            </w:r>
          </w:p>
          <w:p w14:paraId="1B456440" w14:textId="77777777" w:rsidR="004510AD" w:rsidRPr="004510AD" w:rsidRDefault="004510AD" w:rsidP="004510AD">
            <w:r w:rsidRPr="004510AD">
              <w:rPr>
                <w:b/>
                <w:bCs/>
              </w:rPr>
              <w:t>Borderline</w:t>
            </w:r>
            <w:r w:rsidRPr="004510AD">
              <w:t> Total words recalled</w:t>
            </w:r>
            <w:r w:rsidRPr="004510AD">
              <w:br/>
              <w:t>Words recalled across trials: 4, 5, 6, 6, 7</w:t>
            </w:r>
          </w:p>
        </w:tc>
      </w:tr>
      <w:tr w:rsidR="004510AD" w:rsidRPr="004510AD" w14:paraId="0F87D251"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BAC9A9" w14:textId="77777777" w:rsidR="004510AD" w:rsidRPr="004510AD" w:rsidRDefault="004510AD" w:rsidP="004510AD">
            <w:r w:rsidRPr="004510AD">
              <w:t>Delayed verbal recall – Word list (CVLT-II)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6F9D0" w14:textId="77777777" w:rsidR="004510AD" w:rsidRPr="004510AD" w:rsidRDefault="004510AD" w:rsidP="004510AD">
            <w:r w:rsidRPr="004510AD">
              <w:rPr>
                <w:b/>
                <w:bCs/>
              </w:rPr>
              <w:t>Borderline</w:t>
            </w:r>
            <w:r w:rsidRPr="004510AD">
              <w:t> Delayed free recall (4/16 words).</w:t>
            </w:r>
          </w:p>
          <w:p w14:paraId="653A7AD9" w14:textId="77777777" w:rsidR="004510AD" w:rsidRPr="004510AD" w:rsidRDefault="004510AD" w:rsidP="004510AD">
            <w:r w:rsidRPr="004510AD">
              <w:rPr>
                <w:b/>
                <w:bCs/>
              </w:rPr>
              <w:t>Low Average</w:t>
            </w:r>
            <w:r w:rsidRPr="004510AD">
              <w:t> Delayed cued recall (7/16 words with category cueing).</w:t>
            </w:r>
          </w:p>
        </w:tc>
      </w:tr>
      <w:tr w:rsidR="004510AD" w:rsidRPr="004510AD" w14:paraId="11CA7BCD"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9C2E16" w14:textId="77777777" w:rsidR="004510AD" w:rsidRPr="004510AD" w:rsidRDefault="004510AD" w:rsidP="004510AD">
            <w:r w:rsidRPr="004510AD">
              <w:t>Delayed verbal recognition (CVLT-II)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0F8D4" w14:textId="77777777" w:rsidR="004510AD" w:rsidRPr="004510AD" w:rsidRDefault="004510AD" w:rsidP="004510AD">
            <w:r w:rsidRPr="004510AD">
              <w:rPr>
                <w:b/>
                <w:bCs/>
              </w:rPr>
              <w:t> </w:t>
            </w:r>
            <w:r w:rsidRPr="004510AD">
              <w:br/>
            </w:r>
          </w:p>
          <w:p w14:paraId="1C76BA01" w14:textId="77777777" w:rsidR="004510AD" w:rsidRPr="004510AD" w:rsidRDefault="004510AD" w:rsidP="004510AD">
            <w:r w:rsidRPr="004510AD">
              <w:rPr>
                <w:b/>
                <w:bCs/>
              </w:rPr>
              <w:t>Average </w:t>
            </w:r>
            <w:r w:rsidRPr="004510AD">
              <w:t>(10/16 correct recognitions - 2 false positives) </w:t>
            </w:r>
          </w:p>
        </w:tc>
      </w:tr>
      <w:tr w:rsidR="004510AD" w:rsidRPr="004510AD" w14:paraId="232D2125"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FC2D3C" w14:textId="77777777" w:rsidR="004510AD" w:rsidRPr="004510AD" w:rsidRDefault="004510AD" w:rsidP="004510AD">
            <w:r w:rsidRPr="004510AD">
              <w:t>Verbal memory – Stories (WMS-IV)</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00E65" w14:textId="77777777" w:rsidR="004510AD" w:rsidRPr="004510AD" w:rsidRDefault="004510AD" w:rsidP="004510AD">
            <w:r w:rsidRPr="004510AD">
              <w:rPr>
                <w:b/>
                <w:bCs/>
              </w:rPr>
              <w:t> </w:t>
            </w:r>
          </w:p>
          <w:p w14:paraId="081509FE" w14:textId="77777777" w:rsidR="004510AD" w:rsidRPr="004510AD" w:rsidRDefault="004510AD" w:rsidP="004510AD">
            <w:r w:rsidRPr="004510AD">
              <w:rPr>
                <w:b/>
                <w:bCs/>
              </w:rPr>
              <w:t>Borderline</w:t>
            </w:r>
            <w:r w:rsidRPr="004510AD">
              <w:t> Immediate story recall.</w:t>
            </w:r>
          </w:p>
          <w:p w14:paraId="2A2D0BD3" w14:textId="77777777" w:rsidR="004510AD" w:rsidRPr="004510AD" w:rsidRDefault="004510AD" w:rsidP="004510AD">
            <w:r w:rsidRPr="004510AD">
              <w:rPr>
                <w:b/>
                <w:bCs/>
              </w:rPr>
              <w:t>Borderline</w:t>
            </w:r>
            <w:r w:rsidRPr="004510AD">
              <w:t> Delayed recall.</w:t>
            </w:r>
          </w:p>
          <w:p w14:paraId="1D2B5A1F" w14:textId="77777777" w:rsidR="004510AD" w:rsidRPr="004510AD" w:rsidRDefault="004510AD" w:rsidP="004510AD">
            <w:r w:rsidRPr="004510AD">
              <w:rPr>
                <w:b/>
                <w:bCs/>
              </w:rPr>
              <w:t>Low average</w:t>
            </w:r>
            <w:r w:rsidRPr="004510AD">
              <w:t> Recognition.</w:t>
            </w:r>
            <w:r w:rsidRPr="004510AD">
              <w:rPr>
                <w:b/>
                <w:bCs/>
              </w:rPr>
              <w:br/>
            </w:r>
          </w:p>
        </w:tc>
      </w:tr>
      <w:tr w:rsidR="004510AD" w:rsidRPr="004510AD" w14:paraId="256012E3"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5D3FAB" w14:textId="77777777" w:rsidR="004510AD" w:rsidRPr="004510AD" w:rsidRDefault="004510AD" w:rsidP="004510AD">
            <w:r w:rsidRPr="004510AD">
              <w:t>Visual Memory (Rey Complex Figure)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03194" w14:textId="77777777" w:rsidR="004510AD" w:rsidRPr="004510AD" w:rsidRDefault="004510AD" w:rsidP="004510AD">
            <w:r w:rsidRPr="004510AD">
              <w:rPr>
                <w:b/>
                <w:bCs/>
              </w:rPr>
              <w:t> </w:t>
            </w:r>
          </w:p>
          <w:p w14:paraId="465AC5EB" w14:textId="77777777" w:rsidR="004510AD" w:rsidRPr="004510AD" w:rsidRDefault="004510AD" w:rsidP="004510AD">
            <w:r w:rsidRPr="004510AD">
              <w:rPr>
                <w:b/>
                <w:bCs/>
              </w:rPr>
              <w:lastRenderedPageBreak/>
              <w:t>Low average</w:t>
            </w:r>
            <w:r w:rsidRPr="004510AD">
              <w:t> Immediate recall of complex figure</w:t>
            </w:r>
            <w:r w:rsidRPr="004510AD">
              <w:br/>
            </w:r>
          </w:p>
          <w:p w14:paraId="2367A955" w14:textId="77777777" w:rsidR="004510AD" w:rsidRPr="004510AD" w:rsidRDefault="004510AD" w:rsidP="004510AD">
            <w:r w:rsidRPr="004510AD">
              <w:rPr>
                <w:b/>
                <w:bCs/>
              </w:rPr>
              <w:t>Borderline</w:t>
            </w:r>
            <w:r w:rsidRPr="004510AD">
              <w:t> Delayed recall of complex figure</w:t>
            </w:r>
          </w:p>
          <w:p w14:paraId="5AD7D700" w14:textId="77777777" w:rsidR="004510AD" w:rsidRPr="004510AD" w:rsidRDefault="004510AD" w:rsidP="004510AD">
            <w:r w:rsidRPr="004510AD">
              <w:rPr>
                <w:b/>
                <w:bCs/>
              </w:rPr>
              <w:t>Average</w:t>
            </w:r>
            <w:r w:rsidRPr="004510AD">
              <w:t> Recognition of complex figure items</w:t>
            </w:r>
          </w:p>
        </w:tc>
      </w:tr>
      <w:tr w:rsidR="004510AD" w:rsidRPr="004510AD" w14:paraId="22ED3F96"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C159EA" w14:textId="77777777" w:rsidR="004510AD" w:rsidRPr="004510AD" w:rsidRDefault="004510AD" w:rsidP="004510AD">
            <w:r w:rsidRPr="004510AD">
              <w:lastRenderedPageBreak/>
              <w:t>Motor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362D7" w14:textId="77777777" w:rsidR="004510AD" w:rsidRPr="004510AD" w:rsidRDefault="004510AD" w:rsidP="004510AD">
            <w:r w:rsidRPr="004510AD">
              <w:rPr>
                <w:b/>
                <w:bCs/>
              </w:rPr>
              <w:t>Finger Tapping Test</w:t>
            </w:r>
          </w:p>
          <w:p w14:paraId="14139D43" w14:textId="77777777" w:rsidR="004510AD" w:rsidRPr="004510AD" w:rsidRDefault="004510AD" w:rsidP="004510AD">
            <w:r w:rsidRPr="004510AD">
              <w:rPr>
                <w:b/>
                <w:bCs/>
              </w:rPr>
              <w:t>High average</w:t>
            </w:r>
            <w:r w:rsidRPr="004510AD">
              <w:t> Dominant hand tapping speed.</w:t>
            </w:r>
            <w:r w:rsidRPr="004510AD">
              <w:rPr>
                <w:b/>
                <w:bCs/>
              </w:rPr>
              <w:br/>
              <w:t>Low Average</w:t>
            </w:r>
            <w:r w:rsidRPr="004510AD">
              <w:t> Non-dominant hand tapping speed.</w:t>
            </w:r>
            <w:r w:rsidRPr="004510AD">
              <w:rPr>
                <w:b/>
                <w:bCs/>
              </w:rPr>
              <w:br/>
            </w:r>
          </w:p>
          <w:p w14:paraId="4F84CDEF" w14:textId="77777777" w:rsidR="004510AD" w:rsidRPr="004510AD" w:rsidRDefault="004510AD" w:rsidP="004510AD">
            <w:r w:rsidRPr="004510AD">
              <w:rPr>
                <w:b/>
                <w:bCs/>
              </w:rPr>
              <w:t>Grooved Pegboard</w:t>
            </w:r>
          </w:p>
          <w:p w14:paraId="34DD2550" w14:textId="77777777" w:rsidR="004510AD" w:rsidRPr="004510AD" w:rsidRDefault="004510AD" w:rsidP="004510AD">
            <w:r w:rsidRPr="004510AD">
              <w:rPr>
                <w:b/>
                <w:bCs/>
              </w:rPr>
              <w:t>High average</w:t>
            </w:r>
            <w:r w:rsidRPr="004510AD">
              <w:t> Dominant speed.</w:t>
            </w:r>
            <w:r w:rsidRPr="004510AD">
              <w:rPr>
                <w:b/>
                <w:bCs/>
              </w:rPr>
              <w:br/>
              <w:t>Very Poor</w:t>
            </w:r>
            <w:r w:rsidRPr="004510AD">
              <w:t> Non-dominant speed.</w:t>
            </w:r>
          </w:p>
        </w:tc>
      </w:tr>
      <w:tr w:rsidR="004510AD" w:rsidRPr="004510AD" w14:paraId="549CA855"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AD28F3" w14:textId="77777777" w:rsidR="004510AD" w:rsidRPr="004510AD" w:rsidRDefault="004510AD" w:rsidP="004510AD">
            <w:r w:rsidRPr="004510AD">
              <w:t>Visual construction (Rey-Complex Figure Test; WASI/WAIS Block Design)</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8A262" w14:textId="77777777" w:rsidR="004510AD" w:rsidRPr="004510AD" w:rsidRDefault="004510AD" w:rsidP="004510AD">
            <w:r w:rsidRPr="004510AD">
              <w:rPr>
                <w:b/>
                <w:bCs/>
              </w:rPr>
              <w:t>Average</w:t>
            </w:r>
            <w:r w:rsidRPr="004510AD">
              <w:t> copy of complex figure.</w:t>
            </w:r>
          </w:p>
          <w:p w14:paraId="0E4A549C" w14:textId="77777777" w:rsidR="004510AD" w:rsidRPr="004510AD" w:rsidRDefault="004510AD" w:rsidP="004510AD">
            <w:r w:rsidRPr="004510AD">
              <w:rPr>
                <w:b/>
                <w:bCs/>
              </w:rPr>
              <w:t>Borderline</w:t>
            </w:r>
            <w:r w:rsidRPr="004510AD">
              <w:t> block construction.</w:t>
            </w:r>
            <w:r w:rsidRPr="004510AD">
              <w:rPr>
                <w:b/>
                <w:bCs/>
              </w:rPr>
              <w:t> </w:t>
            </w:r>
          </w:p>
        </w:tc>
      </w:tr>
      <w:tr w:rsidR="004510AD" w:rsidRPr="004510AD" w14:paraId="582D2BF9"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F29F8B" w14:textId="77777777" w:rsidR="004510AD" w:rsidRPr="004510AD" w:rsidRDefault="004510AD" w:rsidP="004510AD">
            <w:r w:rsidRPr="004510AD">
              <w:t>Visual Spatial (Line Bisection, Judgment of Line Orientation, Benton Test of Facial Recognition)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F6918" w14:textId="77777777" w:rsidR="004510AD" w:rsidRPr="004510AD" w:rsidRDefault="004510AD" w:rsidP="004510AD">
            <w:r w:rsidRPr="004510AD">
              <w:rPr>
                <w:b/>
                <w:bCs/>
              </w:rPr>
              <w:t>Average</w:t>
            </w:r>
            <w:r w:rsidRPr="004510AD">
              <w:t> Line-Bisection (with no marked deviation to right or left)</w:t>
            </w:r>
          </w:p>
          <w:p w14:paraId="4BCF9024" w14:textId="77777777" w:rsidR="004510AD" w:rsidRPr="004510AD" w:rsidRDefault="004510AD" w:rsidP="004510AD">
            <w:r w:rsidRPr="004510AD">
              <w:rPr>
                <w:b/>
                <w:bCs/>
              </w:rPr>
              <w:t>High average</w:t>
            </w:r>
            <w:r w:rsidRPr="004510AD">
              <w:t> Judgment of line orientation.</w:t>
            </w:r>
            <w:r w:rsidRPr="004510AD">
              <w:rPr>
                <w:b/>
                <w:bCs/>
              </w:rPr>
              <w:br/>
            </w:r>
          </w:p>
          <w:p w14:paraId="74D9876C" w14:textId="77777777" w:rsidR="004510AD" w:rsidRPr="004510AD" w:rsidRDefault="004510AD" w:rsidP="004510AD">
            <w:r w:rsidRPr="004510AD">
              <w:rPr>
                <w:b/>
                <w:bCs/>
              </w:rPr>
              <w:t>Average</w:t>
            </w:r>
            <w:r w:rsidRPr="004510AD">
              <w:t> Benton Test of Facial Recognition</w:t>
            </w:r>
          </w:p>
        </w:tc>
      </w:tr>
      <w:tr w:rsidR="004510AD" w:rsidRPr="004510AD" w14:paraId="2F0B3C70"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FCE578" w14:textId="77777777" w:rsidR="004510AD" w:rsidRPr="004510AD" w:rsidRDefault="004510AD" w:rsidP="004510AD">
            <w:r w:rsidRPr="004510AD">
              <w:t>Visual naming to confrontation (Boston Naming)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C09A8" w14:textId="77777777" w:rsidR="004510AD" w:rsidRPr="004510AD" w:rsidRDefault="004510AD" w:rsidP="004510AD">
            <w:r w:rsidRPr="004510AD">
              <w:rPr>
                <w:b/>
                <w:bCs/>
              </w:rPr>
              <w:t>Average</w:t>
            </w:r>
            <w:r w:rsidRPr="004510AD">
              <w:t> 54/60.</w:t>
            </w:r>
            <w:r w:rsidRPr="004510AD">
              <w:br/>
              <w:t>4/6 named with phonemic cues.</w:t>
            </w:r>
            <w:r w:rsidRPr="004510AD">
              <w:br/>
              <w:t>0/3 named with semantic cues.</w:t>
            </w:r>
          </w:p>
        </w:tc>
      </w:tr>
      <w:tr w:rsidR="004510AD" w:rsidRPr="004510AD" w14:paraId="6A10652F"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1A5653" w14:textId="77777777" w:rsidR="004510AD" w:rsidRPr="004510AD" w:rsidRDefault="004510AD" w:rsidP="004510AD">
            <w:r w:rsidRPr="004510AD">
              <w:t>Phonemic Fluency – (FAS)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E8C7C" w14:textId="77777777" w:rsidR="004510AD" w:rsidRPr="004510AD" w:rsidRDefault="004510AD" w:rsidP="004510AD">
            <w:r w:rsidRPr="004510AD">
              <w:rPr>
                <w:b/>
                <w:bCs/>
              </w:rPr>
              <w:t>High average</w:t>
            </w:r>
          </w:p>
        </w:tc>
      </w:tr>
      <w:tr w:rsidR="004510AD" w:rsidRPr="004510AD" w14:paraId="05BB0135"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06AABF" w14:textId="77777777" w:rsidR="004510AD" w:rsidRPr="004510AD" w:rsidRDefault="004510AD" w:rsidP="004510AD">
            <w:r w:rsidRPr="004510AD">
              <w:t>Semantic  Fluency – Semantic (Animals)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11FBB" w14:textId="77777777" w:rsidR="004510AD" w:rsidRPr="004510AD" w:rsidRDefault="004510AD" w:rsidP="004510AD">
            <w:r w:rsidRPr="004510AD">
              <w:rPr>
                <w:b/>
                <w:bCs/>
              </w:rPr>
              <w:t>High average</w:t>
            </w:r>
          </w:p>
        </w:tc>
      </w:tr>
      <w:tr w:rsidR="004510AD" w:rsidRPr="004510AD" w14:paraId="51A53EB4"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2A1189" w14:textId="77777777" w:rsidR="004510AD" w:rsidRPr="004510AD" w:rsidRDefault="004510AD" w:rsidP="004510AD">
            <w:r w:rsidRPr="004510AD">
              <w:t>Cognitive flexibility (Sorting Test - D-KEFS)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FB951" w14:textId="77777777" w:rsidR="004510AD" w:rsidRPr="004510AD" w:rsidRDefault="004510AD" w:rsidP="004510AD">
            <w:r w:rsidRPr="004510AD">
              <w:rPr>
                <w:b/>
                <w:bCs/>
              </w:rPr>
              <w:t>Average</w:t>
            </w:r>
          </w:p>
        </w:tc>
      </w:tr>
      <w:tr w:rsidR="004510AD" w:rsidRPr="004510AD" w14:paraId="3F345896" w14:textId="77777777" w:rsidTr="004510A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6356E8" w14:textId="77777777" w:rsidR="004510AD" w:rsidRPr="004510AD" w:rsidRDefault="004510AD" w:rsidP="004510AD">
            <w:r w:rsidRPr="004510AD">
              <w:t>Planning (Tower of London)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9E21D" w14:textId="77777777" w:rsidR="004510AD" w:rsidRPr="004510AD" w:rsidRDefault="004510AD" w:rsidP="004510AD">
            <w:r w:rsidRPr="004510AD">
              <w:rPr>
                <w:b/>
                <w:bCs/>
              </w:rPr>
              <w:t>Borderline</w:t>
            </w:r>
            <w:r w:rsidRPr="004510AD">
              <w:t> Number of moves</w:t>
            </w:r>
            <w:r w:rsidRPr="004510AD">
              <w:rPr>
                <w:b/>
                <w:bCs/>
              </w:rPr>
              <w:br/>
              <w:t>Moderate impairment</w:t>
            </w:r>
            <w:r w:rsidRPr="004510AD">
              <w:t> Total execution time</w:t>
            </w:r>
          </w:p>
        </w:tc>
      </w:tr>
    </w:tbl>
    <w:p w14:paraId="56375B77" w14:textId="77777777" w:rsidR="004510AD" w:rsidRPr="004510AD" w:rsidRDefault="004510AD" w:rsidP="004510AD">
      <w:r w:rsidRPr="004510AD">
        <w:rPr>
          <w:b/>
          <w:bCs/>
        </w:rPr>
        <w:t>Description labels: </w:t>
      </w:r>
    </w:p>
    <w:p w14:paraId="24BCD06E" w14:textId="77777777" w:rsidR="004510AD" w:rsidRPr="004510AD" w:rsidRDefault="004510AD" w:rsidP="004510AD">
      <w:r w:rsidRPr="004510AD">
        <w:rPr>
          <w:b/>
          <w:bCs/>
        </w:rPr>
        <w:t xml:space="preserve">Very </w:t>
      </w:r>
      <w:proofErr w:type="gramStart"/>
      <w:r w:rsidRPr="004510AD">
        <w:rPr>
          <w:b/>
          <w:bCs/>
        </w:rPr>
        <w:t>superior</w:t>
      </w:r>
      <w:r w:rsidRPr="004510AD">
        <w:t>  &gt;</w:t>
      </w:r>
      <w:proofErr w:type="gramEnd"/>
      <w:r w:rsidRPr="004510AD">
        <w:t>98%le</w:t>
      </w:r>
    </w:p>
    <w:p w14:paraId="7A94CA86" w14:textId="77777777" w:rsidR="004510AD" w:rsidRPr="004510AD" w:rsidRDefault="004510AD" w:rsidP="004510AD">
      <w:r w:rsidRPr="004510AD">
        <w:rPr>
          <w:b/>
          <w:bCs/>
        </w:rPr>
        <w:t>Superior</w:t>
      </w:r>
      <w:r w:rsidRPr="004510AD">
        <w:t> 91-97%le;  </w:t>
      </w:r>
    </w:p>
    <w:p w14:paraId="392A6A38" w14:textId="77777777" w:rsidR="004510AD" w:rsidRPr="004510AD" w:rsidRDefault="004510AD" w:rsidP="004510AD">
      <w:r w:rsidRPr="004510AD">
        <w:rPr>
          <w:b/>
          <w:bCs/>
        </w:rPr>
        <w:t>High average</w:t>
      </w:r>
      <w:r w:rsidRPr="004510AD">
        <w:t> 75-90%le;  </w:t>
      </w:r>
    </w:p>
    <w:p w14:paraId="2B39C3C8" w14:textId="77777777" w:rsidR="004510AD" w:rsidRPr="004510AD" w:rsidRDefault="004510AD" w:rsidP="004510AD">
      <w:r w:rsidRPr="004510AD">
        <w:rPr>
          <w:b/>
          <w:bCs/>
        </w:rPr>
        <w:t>Average</w:t>
      </w:r>
      <w:r w:rsidRPr="004510AD">
        <w:t> 25-74%le;  </w:t>
      </w:r>
    </w:p>
    <w:p w14:paraId="62189689" w14:textId="77777777" w:rsidR="004510AD" w:rsidRPr="004510AD" w:rsidRDefault="004510AD" w:rsidP="004510AD">
      <w:r w:rsidRPr="004510AD">
        <w:rPr>
          <w:b/>
          <w:bCs/>
        </w:rPr>
        <w:t>Low average</w:t>
      </w:r>
      <w:r w:rsidRPr="004510AD">
        <w:t> 9-24%le; </w:t>
      </w:r>
    </w:p>
    <w:p w14:paraId="6453FF87" w14:textId="77777777" w:rsidR="004510AD" w:rsidRPr="004510AD" w:rsidRDefault="004510AD" w:rsidP="004510AD">
      <w:r w:rsidRPr="004510AD">
        <w:rPr>
          <w:b/>
          <w:bCs/>
        </w:rPr>
        <w:t>Borderline/mild impairment</w:t>
      </w:r>
      <w:r w:rsidRPr="004510AD">
        <w:t> 2-8%le or 1.5 to 2 SD below mean;</w:t>
      </w:r>
    </w:p>
    <w:p w14:paraId="057EBE41" w14:textId="77777777" w:rsidR="004510AD" w:rsidRPr="004510AD" w:rsidRDefault="004510AD" w:rsidP="004510AD">
      <w:r w:rsidRPr="004510AD">
        <w:rPr>
          <w:b/>
          <w:bCs/>
        </w:rPr>
        <w:t>Moderate impairment</w:t>
      </w:r>
      <w:r w:rsidRPr="004510AD">
        <w:t> &lt;2-0.2%le or 2-3 SDs below mean;</w:t>
      </w:r>
    </w:p>
    <w:p w14:paraId="6A557FC7" w14:textId="77777777" w:rsidR="004510AD" w:rsidRPr="004510AD" w:rsidRDefault="004510AD" w:rsidP="004510AD">
      <w:r w:rsidRPr="004510AD">
        <w:rPr>
          <w:b/>
          <w:bCs/>
        </w:rPr>
        <w:t>Severe impairment</w:t>
      </w:r>
      <w:r w:rsidRPr="004510AD">
        <w:t> &lt;0.2%le or below 3 SDs.</w:t>
      </w:r>
    </w:p>
    <w:p w14:paraId="6D13F006" w14:textId="77777777" w:rsidR="004510AD" w:rsidRPr="004510AD" w:rsidRDefault="004510AD" w:rsidP="004510AD"/>
    <w:p w14:paraId="30EC0440" w14:textId="77777777" w:rsidR="004510AD" w:rsidRPr="004510AD" w:rsidRDefault="004510AD" w:rsidP="004510AD">
      <w:pPr>
        <w:rPr>
          <w:b/>
          <w:bCs/>
        </w:rPr>
      </w:pPr>
      <w:r w:rsidRPr="004510AD">
        <w:rPr>
          <w:b/>
          <w:bCs/>
        </w:rPr>
        <w:t>Psychological Report Summary</w:t>
      </w:r>
    </w:p>
    <w:p w14:paraId="696BDEA5" w14:textId="77777777" w:rsidR="00410E5E" w:rsidRDefault="00410E5E"/>
    <w:p w14:paraId="6A494026" w14:textId="77777777" w:rsidR="004510AD" w:rsidRPr="004510AD" w:rsidRDefault="004510AD" w:rsidP="004510AD">
      <w:r w:rsidRPr="004510AD">
        <w:t xml:space="preserve">From a psychological perspective, while Mr. </w:t>
      </w:r>
      <w:proofErr w:type="spellStart"/>
      <w:r w:rsidRPr="004510AD">
        <w:t>Sng</w:t>
      </w:r>
      <w:proofErr w:type="spellEnd"/>
      <w:r w:rsidRPr="004510AD">
        <w:t xml:space="preserve"> presents with some psychological concerns, his clinical presentation and his endorsements on psychological questionnaires do not indicate that he presently suffers from any diagnosable psychological/psychiatric condition. That being said, he has some ongoing symptoms of anxiety and features of a depressive episode related to whether he will be able to resume his pre-accident employment as an electrician.  He reported that there are no emotional limitations to him resuming his pre-accident employment (e.g., fear of future injury, </w:t>
      </w:r>
      <w:proofErr w:type="spellStart"/>
      <w:r w:rsidRPr="004510AD">
        <w:t>etc</w:t>
      </w:r>
      <w:proofErr w:type="spellEnd"/>
      <w:r w:rsidRPr="004510AD">
        <w:t>). Further, while he does not believe that he has suffered any enduring cognitive or motor impairments, this assessment cannot speak to those variables.  Overall, strictly from a psychological perspective, there are no current limitations that would present as a barrier to him attempting to resume his former employment. </w:t>
      </w:r>
    </w:p>
    <w:p w14:paraId="172ED457" w14:textId="77777777" w:rsidR="004510AD" w:rsidRDefault="004510AD"/>
    <w:p w14:paraId="7A94BB9C" w14:textId="77777777" w:rsidR="004510AD" w:rsidRDefault="004510AD"/>
    <w:p w14:paraId="36EE3DBE" w14:textId="77777777" w:rsidR="004510AD" w:rsidRPr="004510AD" w:rsidRDefault="004510AD" w:rsidP="004510AD">
      <w:pPr>
        <w:rPr>
          <w:b/>
          <w:bCs/>
        </w:rPr>
      </w:pPr>
      <w:r w:rsidRPr="004510AD">
        <w:rPr>
          <w:b/>
          <w:bCs/>
        </w:rPr>
        <w:t>Brief Summary of Clinical Interview</w:t>
      </w:r>
    </w:p>
    <w:p w14:paraId="6CC3756B" w14:textId="77777777" w:rsidR="004510AD" w:rsidRDefault="004510AD"/>
    <w:p w14:paraId="217C6A15" w14:textId="77777777" w:rsidR="004510AD" w:rsidRPr="004510AD" w:rsidRDefault="004510AD" w:rsidP="004510AD">
      <w:r w:rsidRPr="004510AD">
        <w:t>Mr. Eugene </w:t>
      </w:r>
      <w:proofErr w:type="spellStart"/>
      <w:r w:rsidRPr="004510AD">
        <w:t>Sng</w:t>
      </w:r>
      <w:proofErr w:type="spellEnd"/>
      <w:r w:rsidRPr="004510AD">
        <w:t> stated that he suffered an electrical injury while engaging in his employment activities as an electrician for Hydro Inc. He reported that this incident occurred “about 6 months” prior to this evaluation, but could not recall the exact date. When asked about the incident particulars, he stated that he does not have any recollection of the accident. </w:t>
      </w:r>
    </w:p>
    <w:p w14:paraId="3CFE63CC" w14:textId="77777777" w:rsidR="004510AD" w:rsidRPr="004510AD" w:rsidRDefault="004510AD" w:rsidP="004510AD">
      <w:r w:rsidRPr="004510AD">
        <w:t> </w:t>
      </w:r>
    </w:p>
    <w:p w14:paraId="06475D7C" w14:textId="77777777" w:rsidR="004510AD" w:rsidRPr="004510AD" w:rsidRDefault="004510AD" w:rsidP="004510AD">
      <w:r w:rsidRPr="004510AD">
        <w:t>In terms of his pre-injury memory, he reported that he has a fairly routine schedule in that nothing remarkable stands out. Upon further inquiry, he stated that the only memory he can reliably recall prior to his injury was his son’s birthday event that occurred approximately two weeks earlier. As for his post-injury memory, he stated that he recalled waking up in the hospital the day after and being told what had happened. He recalled initially being disoriented and confused. He stated that his memory and orientation improved thereafter and that he remained in the hospital for approximately one week.  He stated that he has not received any particular treatment since being discharged.  He has reportedly not resumed his pre-accident employment. It is his understanding that his employer would like confirmation on whether there are any limitations or barriers to him resuming his pre-accident duties as an electrician. </w:t>
      </w:r>
    </w:p>
    <w:p w14:paraId="7AD9FF63" w14:textId="77777777" w:rsidR="004510AD" w:rsidRPr="004510AD" w:rsidRDefault="004510AD" w:rsidP="004510AD">
      <w:r w:rsidRPr="004510AD">
        <w:t>  </w:t>
      </w:r>
    </w:p>
    <w:p w14:paraId="182772A7" w14:textId="77777777" w:rsidR="004510AD" w:rsidRPr="004510AD" w:rsidRDefault="004510AD" w:rsidP="004510AD">
      <w:r w:rsidRPr="004510AD">
        <w:t>Mr. </w:t>
      </w:r>
      <w:proofErr w:type="spellStart"/>
      <w:r w:rsidRPr="004510AD">
        <w:t>Sng</w:t>
      </w:r>
      <w:proofErr w:type="spellEnd"/>
      <w:r w:rsidRPr="004510AD">
        <w:t> reported that his injury may have had an impact on one of his personal relationships. He stated that he and his former girlfriend had mutually ended their relationship about three months ago. He surmised that it this may have been partially related to some of the cognitive and emotional difficulties he was experiencing at the outset of his recovery. He further stated that he is not presently bothered by this outcome and this was consistent with his emotional display during the interview.</w:t>
      </w:r>
    </w:p>
    <w:p w14:paraId="3C66238B" w14:textId="77777777" w:rsidR="004510AD" w:rsidRPr="004510AD" w:rsidRDefault="004510AD" w:rsidP="004510AD">
      <w:r w:rsidRPr="004510AD">
        <w:t>  </w:t>
      </w:r>
    </w:p>
    <w:p w14:paraId="356E7226" w14:textId="77777777" w:rsidR="004510AD" w:rsidRPr="004510AD" w:rsidRDefault="004510AD" w:rsidP="004510AD">
      <w:r w:rsidRPr="004510AD">
        <w:t>In regard to cognitive function, Mr. </w:t>
      </w:r>
      <w:proofErr w:type="spellStart"/>
      <w:r w:rsidRPr="004510AD">
        <w:t>Sng</w:t>
      </w:r>
      <w:proofErr w:type="spellEnd"/>
      <w:r w:rsidRPr="004510AD">
        <w:t xml:space="preserve"> confirmed the presence of “mild” difficulties with his memory after the accident.  Specifically, he stated that, after the injury, he is sometimes noticeably forgetful where he has forgotten to pay some bills or remember to purchase household items or groceries. Overall, he believes that his memory has gradually improved over the past six months. He did not endorse having any other difficulties with respect to memory (e.g., autobiographical memory, remote memory, </w:t>
      </w:r>
      <w:proofErr w:type="spellStart"/>
      <w:r w:rsidRPr="004510AD">
        <w:t>etc</w:t>
      </w:r>
      <w:proofErr w:type="spellEnd"/>
      <w:r w:rsidRPr="004510AD">
        <w:t>).  He further denied having any difficulties with respect to the domains of attention, language, or visual-spatial ability. While he did not endorse having any noticeable difficulty with higher cognitive function such as planning, reasoning, conceptual ability or decision making, he did report being somewhat more disorganized since the date of injury. Finally, he denied having noticed any difficulties with motor function. </w:t>
      </w:r>
    </w:p>
    <w:p w14:paraId="691DEFCC" w14:textId="77777777" w:rsidR="004510AD" w:rsidRPr="004510AD" w:rsidRDefault="004510AD" w:rsidP="004510AD">
      <w:r w:rsidRPr="004510AD">
        <w:t>   </w:t>
      </w:r>
    </w:p>
    <w:p w14:paraId="3C8556B4" w14:textId="77777777" w:rsidR="004510AD" w:rsidRPr="004510AD" w:rsidRDefault="004510AD" w:rsidP="004510AD">
      <w:r w:rsidRPr="004510AD">
        <w:t>Regarding his psychological status, Mr. </w:t>
      </w:r>
      <w:proofErr w:type="spellStart"/>
      <w:r w:rsidRPr="004510AD">
        <w:t>Sng</w:t>
      </w:r>
      <w:proofErr w:type="spellEnd"/>
      <w:r w:rsidRPr="004510AD">
        <w:t> explained that he “sometimes” experiences some mild feelings of depression and anxiety secondary to his inability to resume his pre-accident employment. Otherwise, he denied having any particular emotional difficulties. </w:t>
      </w:r>
    </w:p>
    <w:p w14:paraId="625BF8F3" w14:textId="77777777" w:rsidR="004510AD" w:rsidRPr="004510AD" w:rsidRDefault="004510AD" w:rsidP="004510AD">
      <w:r w:rsidRPr="004510AD">
        <w:t>  </w:t>
      </w:r>
    </w:p>
    <w:p w14:paraId="7D6A8001" w14:textId="77777777" w:rsidR="004510AD" w:rsidRPr="004510AD" w:rsidRDefault="004510AD" w:rsidP="004510AD">
      <w:r w:rsidRPr="004510AD">
        <w:t>In terms of physical complaints, Mr. </w:t>
      </w:r>
      <w:proofErr w:type="spellStart"/>
      <w:r w:rsidRPr="004510AD">
        <w:t>Sng</w:t>
      </w:r>
      <w:proofErr w:type="spellEnd"/>
      <w:r w:rsidRPr="004510AD">
        <w:t> denied having any complaints such as headaches or bodily pain. </w:t>
      </w:r>
    </w:p>
    <w:p w14:paraId="79BD9E9F" w14:textId="77777777" w:rsidR="004510AD" w:rsidRPr="004510AD" w:rsidRDefault="004510AD" w:rsidP="004510AD">
      <w:r w:rsidRPr="004510AD">
        <w:t>   </w:t>
      </w:r>
    </w:p>
    <w:p w14:paraId="7A7B2821" w14:textId="77777777" w:rsidR="004510AD" w:rsidRPr="004510AD" w:rsidRDefault="004510AD" w:rsidP="004510AD">
      <w:r w:rsidRPr="004510AD">
        <w:t>Mr. </w:t>
      </w:r>
      <w:proofErr w:type="spellStart"/>
      <w:r w:rsidRPr="004510AD">
        <w:t>Sng</w:t>
      </w:r>
      <w:proofErr w:type="spellEnd"/>
      <w:r w:rsidRPr="004510AD">
        <w:t xml:space="preserve"> is a divorced 40-year-old, right-hand dominant, man who was born in Moncton, New Brunswick on January 1, 1977.  He currently resides in Toronto in the same condominium dwelling he inhabited prior to his workplace accident. He has been employed with Hydro </w:t>
      </w:r>
      <w:proofErr w:type="spellStart"/>
      <w:r w:rsidRPr="004510AD">
        <w:t>Inc</w:t>
      </w:r>
      <w:proofErr w:type="spellEnd"/>
      <w:r w:rsidRPr="004510AD">
        <w:t xml:space="preserve"> as an Electrician for 20 years. He stated that he graduated from secondary school, and has since completed 2 years of technical college as well as a 2-year apprenticeship as an electrician. He described himself as an average to above average student. He denied having ever been identified with any learning disabilities and that, to his knowledge, met all of his developmental milestones without delay (e.g., walking, talking at the expected ages). </w:t>
      </w:r>
    </w:p>
    <w:p w14:paraId="61BF6941" w14:textId="77777777" w:rsidR="004510AD" w:rsidRPr="004510AD" w:rsidRDefault="004510AD" w:rsidP="004510AD">
      <w:r w:rsidRPr="004510AD">
        <w:t>  </w:t>
      </w:r>
    </w:p>
    <w:p w14:paraId="0735D8C7" w14:textId="77777777" w:rsidR="004510AD" w:rsidRPr="004510AD" w:rsidRDefault="004510AD" w:rsidP="004510AD">
      <w:r w:rsidRPr="004510AD">
        <w:t>Mr. </w:t>
      </w:r>
      <w:proofErr w:type="spellStart"/>
      <w:r w:rsidRPr="004510AD">
        <w:t>Sng</w:t>
      </w:r>
      <w:proofErr w:type="spellEnd"/>
      <w:r w:rsidRPr="004510AD">
        <w:t> reported that he continues to live independently in a condominium. He has a dog named Max that he believes has helped him during his recovery in terms of companionship and regular physical activity. In terms of his activities of daily living, Mr. </w:t>
      </w:r>
      <w:proofErr w:type="spellStart"/>
      <w:r w:rsidRPr="004510AD">
        <w:t>Sng</w:t>
      </w:r>
      <w:proofErr w:type="spellEnd"/>
      <w:r w:rsidRPr="004510AD">
        <w:t> stated that he does not have any significant limitations. He is reportedly able to independently engage in meal preparation, cleaning, laundry, and shopping activities. He is reportedly independent with his personal care. He did state that he had some difficulty with his banking responsibilities in that he forgot to pay some of his bills on time due to forgetfulness. He also reported that he shares custody of his 10-year-old son with his ex-wife. He stated his care of their son on weekends had resumed several weeks after his injury and that his ex-wife has been supportive. He did not identify any limitations with regard to his responsibilities as a caregiver in this regard. </w:t>
      </w:r>
    </w:p>
    <w:p w14:paraId="37CA0EEE" w14:textId="77777777" w:rsidR="004510AD" w:rsidRPr="004510AD" w:rsidRDefault="004510AD" w:rsidP="004510AD">
      <w:r w:rsidRPr="004510AD">
        <w:t>   </w:t>
      </w:r>
    </w:p>
    <w:p w14:paraId="5DAB829F" w14:textId="77777777" w:rsidR="004510AD" w:rsidRPr="004510AD" w:rsidRDefault="004510AD" w:rsidP="004510AD">
      <w:r w:rsidRPr="004510AD">
        <w:t>Mr. </w:t>
      </w:r>
      <w:proofErr w:type="spellStart"/>
      <w:r w:rsidRPr="004510AD">
        <w:t>Sng</w:t>
      </w:r>
      <w:proofErr w:type="spellEnd"/>
      <w:r w:rsidRPr="004510AD">
        <w:t xml:space="preserve"> reported that he does not smoke or consume alcohol. He denied having any past difficulties with substance abuse or dependence. He denied any previous serious illnesses, injuries, or losses of consciousness prior to </w:t>
      </w:r>
      <w:proofErr w:type="gramStart"/>
      <w:r w:rsidRPr="004510AD">
        <w:t>the his</w:t>
      </w:r>
      <w:proofErr w:type="gramEnd"/>
      <w:r w:rsidRPr="004510AD">
        <w:t xml:space="preserve"> workplace accident. Finally, he stated that he is not taking any medications prescribed or otherwise. </w:t>
      </w:r>
    </w:p>
    <w:p w14:paraId="17BEF684" w14:textId="77777777" w:rsidR="004510AD" w:rsidRPr="004510AD" w:rsidRDefault="004510AD" w:rsidP="004510AD">
      <w:r w:rsidRPr="004510AD">
        <w:t>   </w:t>
      </w:r>
    </w:p>
    <w:p w14:paraId="1403D6E2" w14:textId="77777777" w:rsidR="004510AD" w:rsidRPr="004510AD" w:rsidRDefault="004510AD" w:rsidP="004510AD">
      <w:r w:rsidRPr="004510AD">
        <w:t>Overall, Mr. </w:t>
      </w:r>
      <w:proofErr w:type="spellStart"/>
      <w:r w:rsidRPr="004510AD">
        <w:t>Sng</w:t>
      </w:r>
      <w:proofErr w:type="spellEnd"/>
      <w:r w:rsidRPr="004510AD">
        <w:t> reportedly believes that he does not have any notable psychological, cognitive, or physical limitations with regard to being able to resume his employment. Although, he did state that he would defer to the opinion of the experts who have been evaluating him.  </w:t>
      </w:r>
    </w:p>
    <w:p w14:paraId="72576707" w14:textId="77777777" w:rsidR="004510AD" w:rsidRDefault="004510AD"/>
    <w:p w14:paraId="1E1869F6" w14:textId="77777777" w:rsidR="004510AD" w:rsidRPr="004510AD" w:rsidRDefault="004510AD" w:rsidP="004510AD">
      <w:pPr>
        <w:rPr>
          <w:b/>
          <w:bCs/>
        </w:rPr>
      </w:pPr>
      <w:r w:rsidRPr="004510AD">
        <w:rPr>
          <w:b/>
          <w:bCs/>
        </w:rPr>
        <w:t>Abbreviated Hospital Discharge Note</w:t>
      </w:r>
    </w:p>
    <w:p w14:paraId="29A5C3EE" w14:textId="77777777" w:rsidR="004510AD" w:rsidRDefault="004510AD"/>
    <w:p w14:paraId="575A58D4" w14:textId="77777777" w:rsidR="004510AD" w:rsidRPr="004510AD" w:rsidRDefault="004510AD" w:rsidP="004510AD">
      <w:r w:rsidRPr="004510AD">
        <w:t xml:space="preserve">Paramedics were summoned to the scene of a workplace, high voltage, electrical injury. Two co-workers reportedly explained that they heard a loud snapping noise and peripherally saw a flash of light before narrowing their attention to Mr. Eugene </w:t>
      </w:r>
      <w:proofErr w:type="spellStart"/>
      <w:r w:rsidRPr="004510AD">
        <w:t>Sng</w:t>
      </w:r>
      <w:proofErr w:type="spellEnd"/>
      <w:r w:rsidRPr="004510AD">
        <w:t xml:space="preserve"> who was laying on the ground and unresponsive. His co-workers reportedly followed safety protocol and reportedly had the transformer station quickly powered down before attending to him. During this time, EMS personnel were summoned to the scene. </w:t>
      </w:r>
    </w:p>
    <w:p w14:paraId="400E8EEA" w14:textId="77777777" w:rsidR="004510AD" w:rsidRPr="004510AD" w:rsidRDefault="004510AD" w:rsidP="004510AD">
      <w:r w:rsidRPr="004510AD">
        <w:t>The patient was unconscious upon arrival (15 minutes after being summoned). GCS = 3/15. Paramedics noted possible burn marks to right side of protective headwear and also possibly near the heel of the left boot.  This suggests an electrical injury with a common head-to-foot pathway. </w:t>
      </w:r>
    </w:p>
    <w:p w14:paraId="098D6EF1" w14:textId="77777777" w:rsidR="004510AD" w:rsidRPr="004510AD" w:rsidRDefault="004510AD" w:rsidP="004510AD">
      <w:r w:rsidRPr="004510AD">
        <w:t xml:space="preserve">EMS arrived back at the hospital 15 minutes after the original call. Paramedics documented that his consciousness improved </w:t>
      </w:r>
      <w:proofErr w:type="spellStart"/>
      <w:r w:rsidRPr="004510AD">
        <w:t>en</w:t>
      </w:r>
      <w:proofErr w:type="spellEnd"/>
      <w:r w:rsidRPr="004510AD">
        <w:t xml:space="preserve"> route. Upon arrival, his GCS was 12/15. He was admitted and his GCS score improved to 15/15 approximately hours later. </w:t>
      </w:r>
    </w:p>
    <w:p w14:paraId="11E5D56A" w14:textId="77777777" w:rsidR="004510AD" w:rsidRPr="004510AD" w:rsidRDefault="004510AD" w:rsidP="004510AD">
      <w:r w:rsidRPr="004510AD">
        <w:t xml:space="preserve">A CT Scan (Head) was performed. The imaging was unremarkable except for some </w:t>
      </w:r>
      <w:proofErr w:type="spellStart"/>
      <w:r w:rsidRPr="004510AD">
        <w:t>signalling</w:t>
      </w:r>
      <w:proofErr w:type="spellEnd"/>
      <w:r w:rsidRPr="004510AD">
        <w:t xml:space="preserve"> abnormalities in the right hemisphere (cortical/subcortical). No acute pathology requiring surgical intervention was indicated. </w:t>
      </w:r>
    </w:p>
    <w:p w14:paraId="39391063" w14:textId="77777777" w:rsidR="004510AD" w:rsidRPr="004510AD" w:rsidRDefault="004510AD" w:rsidP="004510AD">
      <w:r w:rsidRPr="004510AD">
        <w:t xml:space="preserve">Mr. </w:t>
      </w:r>
      <w:proofErr w:type="spellStart"/>
      <w:r w:rsidRPr="004510AD">
        <w:t>Sng</w:t>
      </w:r>
      <w:proofErr w:type="spellEnd"/>
      <w:r w:rsidRPr="004510AD">
        <w:t xml:space="preserve"> remained in the hospital for six (6) days. His cognitive status notably improved over this time as evidenced by his Galveston Orientation and Amnesia Test Scores (GOAT). While his orientation and memory was impaired upon testing the day following his admittance. His score improved to perfect by day 3 and remained stable. </w:t>
      </w:r>
    </w:p>
    <w:p w14:paraId="5D366760" w14:textId="77777777" w:rsidR="004510AD" w:rsidRPr="004510AD" w:rsidRDefault="004510AD" w:rsidP="004510AD">
      <w:r w:rsidRPr="004510AD">
        <w:t xml:space="preserve">Mr. </w:t>
      </w:r>
      <w:proofErr w:type="spellStart"/>
      <w:r w:rsidRPr="004510AD">
        <w:t>Sng</w:t>
      </w:r>
      <w:proofErr w:type="spellEnd"/>
      <w:r w:rsidRPr="004510AD">
        <w:t xml:space="preserve"> was discharged with recommendations to follow-up with his family doctor should any complications arise. He was advised that it would take some time for him to recover. His complaints at the time of discharge were headaches, fatigue, and general cognitive confusion. While a complete neuropsychological workup was not performed during his stay, such an assessment is recommended prior to him potentially resuming his pre-injury employment as an industrial electrician.</w:t>
      </w:r>
      <w:r w:rsidRPr="004510AD">
        <w:br/>
      </w:r>
    </w:p>
    <w:p w14:paraId="0B28BDAC" w14:textId="77777777" w:rsidR="004510AD" w:rsidRPr="004510AD" w:rsidRDefault="004510AD" w:rsidP="004510AD">
      <w:r w:rsidRPr="004510AD">
        <w:t> </w:t>
      </w:r>
    </w:p>
    <w:p w14:paraId="35012343" w14:textId="77777777" w:rsidR="004510AD" w:rsidRPr="004510AD" w:rsidRDefault="004510AD" w:rsidP="004510AD"/>
    <w:p w14:paraId="07B28887" w14:textId="77777777" w:rsidR="004510AD" w:rsidRDefault="004510AD">
      <w:bookmarkStart w:id="0" w:name="_GoBack"/>
      <w:bookmarkEnd w:id="0"/>
    </w:p>
    <w:sectPr w:rsidR="004510AD" w:rsidSect="00B16E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AD"/>
    <w:rsid w:val="00410E5E"/>
    <w:rsid w:val="004510AD"/>
    <w:rsid w:val="00B1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2021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7385">
      <w:bodyDiv w:val="1"/>
      <w:marLeft w:val="0"/>
      <w:marRight w:val="0"/>
      <w:marTop w:val="0"/>
      <w:marBottom w:val="0"/>
      <w:divBdr>
        <w:top w:val="none" w:sz="0" w:space="0" w:color="auto"/>
        <w:left w:val="none" w:sz="0" w:space="0" w:color="auto"/>
        <w:bottom w:val="none" w:sz="0" w:space="0" w:color="auto"/>
        <w:right w:val="none" w:sz="0" w:space="0" w:color="auto"/>
      </w:divBdr>
      <w:divsChild>
        <w:div w:id="1898316513">
          <w:marLeft w:val="0"/>
          <w:marRight w:val="0"/>
          <w:marTop w:val="0"/>
          <w:marBottom w:val="0"/>
          <w:divBdr>
            <w:top w:val="none" w:sz="0" w:space="0" w:color="auto"/>
            <w:left w:val="none" w:sz="0" w:space="0" w:color="auto"/>
            <w:bottom w:val="none" w:sz="0" w:space="0" w:color="auto"/>
            <w:right w:val="none" w:sz="0" w:space="0" w:color="auto"/>
          </w:divBdr>
        </w:div>
      </w:divsChild>
    </w:div>
    <w:div w:id="98455149">
      <w:bodyDiv w:val="1"/>
      <w:marLeft w:val="0"/>
      <w:marRight w:val="0"/>
      <w:marTop w:val="0"/>
      <w:marBottom w:val="0"/>
      <w:divBdr>
        <w:top w:val="none" w:sz="0" w:space="0" w:color="auto"/>
        <w:left w:val="none" w:sz="0" w:space="0" w:color="auto"/>
        <w:bottom w:val="none" w:sz="0" w:space="0" w:color="auto"/>
        <w:right w:val="none" w:sz="0" w:space="0" w:color="auto"/>
      </w:divBdr>
    </w:div>
    <w:div w:id="193231006">
      <w:bodyDiv w:val="1"/>
      <w:marLeft w:val="0"/>
      <w:marRight w:val="0"/>
      <w:marTop w:val="0"/>
      <w:marBottom w:val="0"/>
      <w:divBdr>
        <w:top w:val="none" w:sz="0" w:space="0" w:color="auto"/>
        <w:left w:val="none" w:sz="0" w:space="0" w:color="auto"/>
        <w:bottom w:val="none" w:sz="0" w:space="0" w:color="auto"/>
        <w:right w:val="none" w:sz="0" w:space="0" w:color="auto"/>
      </w:divBdr>
    </w:div>
    <w:div w:id="202711967">
      <w:bodyDiv w:val="1"/>
      <w:marLeft w:val="0"/>
      <w:marRight w:val="0"/>
      <w:marTop w:val="0"/>
      <w:marBottom w:val="0"/>
      <w:divBdr>
        <w:top w:val="none" w:sz="0" w:space="0" w:color="auto"/>
        <w:left w:val="none" w:sz="0" w:space="0" w:color="auto"/>
        <w:bottom w:val="none" w:sz="0" w:space="0" w:color="auto"/>
        <w:right w:val="none" w:sz="0" w:space="0" w:color="auto"/>
      </w:divBdr>
    </w:div>
    <w:div w:id="691498818">
      <w:bodyDiv w:val="1"/>
      <w:marLeft w:val="0"/>
      <w:marRight w:val="0"/>
      <w:marTop w:val="0"/>
      <w:marBottom w:val="0"/>
      <w:divBdr>
        <w:top w:val="none" w:sz="0" w:space="0" w:color="auto"/>
        <w:left w:val="none" w:sz="0" w:space="0" w:color="auto"/>
        <w:bottom w:val="none" w:sz="0" w:space="0" w:color="auto"/>
        <w:right w:val="none" w:sz="0" w:space="0" w:color="auto"/>
      </w:divBdr>
    </w:div>
    <w:div w:id="866254917">
      <w:bodyDiv w:val="1"/>
      <w:marLeft w:val="0"/>
      <w:marRight w:val="0"/>
      <w:marTop w:val="0"/>
      <w:marBottom w:val="0"/>
      <w:divBdr>
        <w:top w:val="none" w:sz="0" w:space="0" w:color="auto"/>
        <w:left w:val="none" w:sz="0" w:space="0" w:color="auto"/>
        <w:bottom w:val="none" w:sz="0" w:space="0" w:color="auto"/>
        <w:right w:val="none" w:sz="0" w:space="0" w:color="auto"/>
      </w:divBdr>
    </w:div>
    <w:div w:id="1290933990">
      <w:bodyDiv w:val="1"/>
      <w:marLeft w:val="0"/>
      <w:marRight w:val="0"/>
      <w:marTop w:val="0"/>
      <w:marBottom w:val="0"/>
      <w:divBdr>
        <w:top w:val="none" w:sz="0" w:space="0" w:color="auto"/>
        <w:left w:val="none" w:sz="0" w:space="0" w:color="auto"/>
        <w:bottom w:val="none" w:sz="0" w:space="0" w:color="auto"/>
        <w:right w:val="none" w:sz="0" w:space="0" w:color="auto"/>
      </w:divBdr>
    </w:div>
    <w:div w:id="1408648917">
      <w:bodyDiv w:val="1"/>
      <w:marLeft w:val="0"/>
      <w:marRight w:val="0"/>
      <w:marTop w:val="0"/>
      <w:marBottom w:val="0"/>
      <w:divBdr>
        <w:top w:val="none" w:sz="0" w:space="0" w:color="auto"/>
        <w:left w:val="none" w:sz="0" w:space="0" w:color="auto"/>
        <w:bottom w:val="none" w:sz="0" w:space="0" w:color="auto"/>
        <w:right w:val="none" w:sz="0" w:space="0" w:color="auto"/>
      </w:divBdr>
    </w:div>
    <w:div w:id="1410346625">
      <w:bodyDiv w:val="1"/>
      <w:marLeft w:val="0"/>
      <w:marRight w:val="0"/>
      <w:marTop w:val="0"/>
      <w:marBottom w:val="0"/>
      <w:divBdr>
        <w:top w:val="none" w:sz="0" w:space="0" w:color="auto"/>
        <w:left w:val="none" w:sz="0" w:space="0" w:color="auto"/>
        <w:bottom w:val="none" w:sz="0" w:space="0" w:color="auto"/>
        <w:right w:val="none" w:sz="0" w:space="0" w:color="auto"/>
      </w:divBdr>
    </w:div>
    <w:div w:id="1496799101">
      <w:bodyDiv w:val="1"/>
      <w:marLeft w:val="0"/>
      <w:marRight w:val="0"/>
      <w:marTop w:val="0"/>
      <w:marBottom w:val="0"/>
      <w:divBdr>
        <w:top w:val="none" w:sz="0" w:space="0" w:color="auto"/>
        <w:left w:val="none" w:sz="0" w:space="0" w:color="auto"/>
        <w:bottom w:val="none" w:sz="0" w:space="0" w:color="auto"/>
        <w:right w:val="none" w:sz="0" w:space="0" w:color="auto"/>
      </w:divBdr>
    </w:div>
    <w:div w:id="1595626767">
      <w:bodyDiv w:val="1"/>
      <w:marLeft w:val="0"/>
      <w:marRight w:val="0"/>
      <w:marTop w:val="0"/>
      <w:marBottom w:val="0"/>
      <w:divBdr>
        <w:top w:val="none" w:sz="0" w:space="0" w:color="auto"/>
        <w:left w:val="none" w:sz="0" w:space="0" w:color="auto"/>
        <w:bottom w:val="none" w:sz="0" w:space="0" w:color="auto"/>
        <w:right w:val="none" w:sz="0" w:space="0" w:color="auto"/>
      </w:divBdr>
      <w:divsChild>
        <w:div w:id="2117477324">
          <w:marLeft w:val="0"/>
          <w:marRight w:val="0"/>
          <w:marTop w:val="0"/>
          <w:marBottom w:val="0"/>
          <w:divBdr>
            <w:top w:val="none" w:sz="0" w:space="0" w:color="auto"/>
            <w:left w:val="none" w:sz="0" w:space="0" w:color="auto"/>
            <w:bottom w:val="none" w:sz="0" w:space="0" w:color="auto"/>
            <w:right w:val="none" w:sz="0" w:space="0" w:color="auto"/>
          </w:divBdr>
        </w:div>
      </w:divsChild>
    </w:div>
    <w:div w:id="1792629082">
      <w:bodyDiv w:val="1"/>
      <w:marLeft w:val="0"/>
      <w:marRight w:val="0"/>
      <w:marTop w:val="0"/>
      <w:marBottom w:val="0"/>
      <w:divBdr>
        <w:top w:val="none" w:sz="0" w:space="0" w:color="auto"/>
        <w:left w:val="none" w:sz="0" w:space="0" w:color="auto"/>
        <w:bottom w:val="none" w:sz="0" w:space="0" w:color="auto"/>
        <w:right w:val="none" w:sz="0" w:space="0" w:color="auto"/>
      </w:divBdr>
    </w:div>
    <w:div w:id="1987317669">
      <w:bodyDiv w:val="1"/>
      <w:marLeft w:val="0"/>
      <w:marRight w:val="0"/>
      <w:marTop w:val="0"/>
      <w:marBottom w:val="0"/>
      <w:divBdr>
        <w:top w:val="none" w:sz="0" w:space="0" w:color="auto"/>
        <w:left w:val="none" w:sz="0" w:space="0" w:color="auto"/>
        <w:bottom w:val="none" w:sz="0" w:space="0" w:color="auto"/>
        <w:right w:val="none" w:sz="0" w:space="0" w:color="auto"/>
      </w:divBdr>
    </w:div>
    <w:div w:id="21433843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1717</Words>
  <Characters>9787</Characters>
  <Application>Microsoft Macintosh Word</Application>
  <DocSecurity>0</DocSecurity>
  <Lines>81</Lines>
  <Paragraphs>22</Paragraphs>
  <ScaleCrop>false</ScaleCrop>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Sekhri</dc:creator>
  <cp:keywords/>
  <dc:description/>
  <cp:lastModifiedBy>Walid Sekhri</cp:lastModifiedBy>
  <cp:revision>1</cp:revision>
  <dcterms:created xsi:type="dcterms:W3CDTF">2017-03-29T00:56:00Z</dcterms:created>
  <dcterms:modified xsi:type="dcterms:W3CDTF">2017-03-29T00:58:00Z</dcterms:modified>
</cp:coreProperties>
</file>